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FC55" w14:textId="77777777" w:rsidR="00D04417" w:rsidRDefault="00000000">
      <w:pPr>
        <w:keepNext/>
        <w:spacing w:line="240" w:lineRule="auto"/>
        <w:jc w:val="center"/>
        <w:rPr>
          <w:rFonts w:ascii="Calibri" w:eastAsia="Calibri" w:hAnsi="Calibri" w:cs="Calibri"/>
          <w:b/>
          <w:color w:val="262626"/>
          <w:sz w:val="32"/>
          <w:szCs w:val="32"/>
        </w:rPr>
      </w:pPr>
      <w:r>
        <w:rPr>
          <w:rFonts w:ascii="Calibri" w:eastAsia="Calibri" w:hAnsi="Calibri" w:cs="Calibri"/>
          <w:b/>
          <w:color w:val="262626"/>
          <w:sz w:val="32"/>
          <w:szCs w:val="32"/>
        </w:rPr>
        <w:t>Nevada Reading Week 2024</w:t>
      </w:r>
    </w:p>
    <w:p w14:paraId="12081AB4" w14:textId="77777777" w:rsidR="00D04417" w:rsidRDefault="00000000">
      <w:pPr>
        <w:keepNext/>
        <w:widowControl w:val="0"/>
        <w:spacing w:line="240" w:lineRule="auto"/>
        <w:jc w:val="center"/>
        <w:rPr>
          <w:rFonts w:ascii="Calibri" w:eastAsia="Calibri" w:hAnsi="Calibri" w:cs="Calibri"/>
          <w:b/>
          <w:color w:val="262626"/>
          <w:sz w:val="32"/>
          <w:szCs w:val="32"/>
        </w:rPr>
      </w:pPr>
      <w:r>
        <w:rPr>
          <w:rFonts w:ascii="Calibri" w:eastAsia="Calibri" w:hAnsi="Calibri" w:cs="Calibri"/>
          <w:b/>
          <w:color w:val="262626"/>
          <w:sz w:val="32"/>
          <w:szCs w:val="32"/>
        </w:rPr>
        <w:t>Art Contest: Grades 3-12</w:t>
      </w:r>
    </w:p>
    <w:p w14:paraId="5BF52C5A" w14:textId="77777777" w:rsidR="00D04417" w:rsidRDefault="00000000">
      <w:pPr>
        <w:keepNext/>
        <w:widowControl w:val="0"/>
        <w:spacing w:line="240" w:lineRule="auto"/>
        <w:jc w:val="center"/>
        <w:rPr>
          <w:rFonts w:ascii="Calibri" w:eastAsia="Calibri" w:hAnsi="Calibri" w:cs="Calibri"/>
          <w:b/>
          <w:color w:val="262626"/>
          <w:sz w:val="32"/>
          <w:szCs w:val="32"/>
        </w:rPr>
      </w:pPr>
      <w:r>
        <w:rPr>
          <w:rFonts w:ascii="Calibri" w:eastAsia="Calibri" w:hAnsi="Calibri" w:cs="Calibri"/>
          <w:b/>
          <w:color w:val="262626"/>
          <w:sz w:val="32"/>
          <w:szCs w:val="32"/>
        </w:rPr>
        <w:t>Theme: Embrace the Magic of Reading</w:t>
      </w:r>
    </w:p>
    <w:p w14:paraId="67B3650A" w14:textId="77777777" w:rsidR="00D04417" w:rsidRDefault="00000000">
      <w:pPr>
        <w:spacing w:before="200" w:line="240" w:lineRule="auto"/>
        <w:ind w:left="-15"/>
      </w:pPr>
      <w:r>
        <w:t>We need your participation to make Nevada’s Reading Week 2024 a huge success!</w:t>
      </w:r>
    </w:p>
    <w:p w14:paraId="6838237F" w14:textId="77777777" w:rsidR="00D04417" w:rsidRDefault="00000000">
      <w:pPr>
        <w:spacing w:before="200" w:line="240" w:lineRule="auto"/>
        <w:ind w:left="-15"/>
      </w:pPr>
      <w:r>
        <w:rPr>
          <w:b/>
        </w:rPr>
        <w:t xml:space="preserve">Details: </w:t>
      </w:r>
      <w:r>
        <w:t xml:space="preserve">Enter by uploading a drawing or graphic design (must be in pencil or black ink) on one 8 X 11.5 inch or 9 x </w:t>
      </w:r>
      <w:proofErr w:type="gramStart"/>
      <w:r>
        <w:t>12 inch</w:t>
      </w:r>
      <w:proofErr w:type="gramEnd"/>
      <w:r>
        <w:t xml:space="preserve"> piece of white paper. The design must contain the</w:t>
      </w:r>
      <w:r>
        <w:rPr>
          <w:b/>
        </w:rPr>
        <w:t xml:space="preserve"> exact</w:t>
      </w:r>
      <w:r>
        <w:t xml:space="preserve"> words of this year’s theme, </w:t>
      </w:r>
      <w:r>
        <w:rPr>
          <w:i/>
        </w:rPr>
        <w:t>Embrace the Magic of Reading.</w:t>
      </w:r>
      <w:r>
        <w:t xml:space="preserve">  Each submission will be scored using this rubric.</w:t>
      </w:r>
    </w:p>
    <w:p w14:paraId="4CB6AA6F" w14:textId="77777777" w:rsidR="00D04417" w:rsidRDefault="00000000">
      <w:pPr>
        <w:spacing w:before="200" w:line="240" w:lineRule="auto"/>
        <w:ind w:left="-15"/>
      </w:pPr>
      <w:bookmarkStart w:id="0" w:name="_gjdgxs" w:colFirst="0" w:colLast="0"/>
      <w:bookmarkEnd w:id="0"/>
      <w:r>
        <w:t xml:space="preserve">The grand prize winner will work with a graphic designer to select logo colors. The logo will be used statewide for apparel, social media, etc. Please keep your original art until </w:t>
      </w:r>
      <w:proofErr w:type="gramStart"/>
      <w:r>
        <w:t>winners</w:t>
      </w:r>
      <w:proofErr w:type="gramEnd"/>
      <w:r>
        <w:t xml:space="preserve"> are announced. For additional information please go to </w:t>
      </w:r>
      <w:hyperlink r:id="rId5">
        <w:r>
          <w:rPr>
            <w:color w:val="1155CC"/>
            <w:u w:val="single"/>
          </w:rPr>
          <w:t>www.nevadareadingweek.org</w:t>
        </w:r>
      </w:hyperlink>
      <w:r>
        <w:t xml:space="preserve"> and reach out to </w:t>
      </w:r>
      <w:hyperlink r:id="rId6">
        <w:r>
          <w:rPr>
            <w:color w:val="FF0000"/>
            <w:u w:val="single"/>
          </w:rPr>
          <w:t>info@nevadareadingweek.org</w:t>
        </w:r>
      </w:hyperlink>
      <w:r>
        <w:t xml:space="preserve"> with any questions.</w:t>
      </w:r>
    </w:p>
    <w:p w14:paraId="16B5425D" w14:textId="77777777" w:rsidR="00D04417" w:rsidRDefault="00000000">
      <w:pPr>
        <w:spacing w:line="240" w:lineRule="auto"/>
        <w:ind w:left="720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E5E51AF" wp14:editId="53706D4F">
            <wp:simplePos x="0" y="0"/>
            <wp:positionH relativeFrom="column">
              <wp:posOffset>3133725</wp:posOffset>
            </wp:positionH>
            <wp:positionV relativeFrom="paragraph">
              <wp:posOffset>285750</wp:posOffset>
            </wp:positionV>
            <wp:extent cx="1243013" cy="1502915"/>
            <wp:effectExtent l="12700" t="12700" r="12700" b="12700"/>
            <wp:wrapSquare wrapText="bothSides" distT="0" distB="0" distL="114300" distR="114300"/>
            <wp:docPr id="2" name="image1.jp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"/>
                    <pic:cNvPicPr preferRelativeResize="0"/>
                  </pic:nvPicPr>
                  <pic:blipFill>
                    <a:blip r:embed="rId7"/>
                    <a:srcRect t="9123" r="-3" b="105"/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1502915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42BF9BB0" w14:textId="77777777" w:rsidR="00D04417" w:rsidRDefault="00000000">
      <w:pPr>
        <w:spacing w:line="240" w:lineRule="auto"/>
        <w:ind w:left="720"/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B1E4387" wp14:editId="73115733">
            <wp:simplePos x="0" y="0"/>
            <wp:positionH relativeFrom="column">
              <wp:posOffset>1162050</wp:posOffset>
            </wp:positionH>
            <wp:positionV relativeFrom="paragraph">
              <wp:posOffset>125109</wp:posOffset>
            </wp:positionV>
            <wp:extent cx="1266825" cy="1523862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23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C487BA" w14:textId="77777777" w:rsidR="00D04417" w:rsidRDefault="00D04417">
      <w:pPr>
        <w:spacing w:before="200" w:line="240" w:lineRule="auto"/>
      </w:pPr>
    </w:p>
    <w:p w14:paraId="4D97CDC6" w14:textId="77777777" w:rsidR="00D04417" w:rsidRDefault="00D04417">
      <w:pPr>
        <w:spacing w:before="200" w:line="240" w:lineRule="auto"/>
      </w:pPr>
    </w:p>
    <w:p w14:paraId="53BE11A6" w14:textId="77777777" w:rsidR="00D04417" w:rsidRDefault="00D04417">
      <w:pPr>
        <w:spacing w:before="200" w:line="240" w:lineRule="auto"/>
      </w:pPr>
    </w:p>
    <w:p w14:paraId="3DB7FCA6" w14:textId="77777777" w:rsidR="00D04417" w:rsidRDefault="00D04417">
      <w:pPr>
        <w:spacing w:before="200" w:line="240" w:lineRule="auto"/>
      </w:pPr>
    </w:p>
    <w:p w14:paraId="566442FF" w14:textId="77777777" w:rsidR="00D04417" w:rsidRDefault="00D04417">
      <w:pPr>
        <w:spacing w:before="200" w:line="240" w:lineRule="auto"/>
      </w:pPr>
    </w:p>
    <w:p w14:paraId="5F6B108B" w14:textId="77777777" w:rsidR="00D04417" w:rsidRDefault="00D04417">
      <w:pPr>
        <w:spacing w:before="200" w:line="240" w:lineRule="auto"/>
      </w:pPr>
    </w:p>
    <w:p w14:paraId="29669185" w14:textId="77777777" w:rsidR="00D04417" w:rsidRDefault="00000000">
      <w:pPr>
        <w:spacing w:line="240" w:lineRule="auto"/>
      </w:pPr>
      <w:r>
        <w:rPr>
          <w:b/>
        </w:rPr>
        <w:t>Virtual Award Ceremony November 28</w:t>
      </w:r>
      <w:r>
        <w:rPr>
          <w:b/>
          <w:vertAlign w:val="superscript"/>
        </w:rPr>
        <w:t>th</w:t>
      </w:r>
      <w:r>
        <w:rPr>
          <w:b/>
        </w:rPr>
        <w:t>:</w:t>
      </w:r>
      <w:r>
        <w:t xml:space="preserve">  The Nevada Reading Week Committee will recognize and award winners and the teacher of the grand prize recipient. </w:t>
      </w:r>
    </w:p>
    <w:p w14:paraId="5EE959CE" w14:textId="77777777" w:rsidR="00D04417" w:rsidRDefault="00D04417">
      <w:pPr>
        <w:spacing w:line="240" w:lineRule="auto"/>
      </w:pPr>
    </w:p>
    <w:p w14:paraId="39272068" w14:textId="77777777" w:rsidR="00D04417" w:rsidRDefault="00000000">
      <w:pPr>
        <w:numPr>
          <w:ilvl w:val="0"/>
          <w:numId w:val="1"/>
        </w:numPr>
        <w:spacing w:line="240" w:lineRule="auto"/>
      </w:pPr>
      <w:r>
        <w:t xml:space="preserve">Grand Prize Winner: Certificate and $150 gift card </w:t>
      </w:r>
    </w:p>
    <w:p w14:paraId="2D131731" w14:textId="77777777" w:rsidR="00D04417" w:rsidRDefault="00D04417">
      <w:pPr>
        <w:spacing w:line="240" w:lineRule="auto"/>
        <w:ind w:left="720"/>
      </w:pPr>
    </w:p>
    <w:p w14:paraId="506D6B5F" w14:textId="77777777" w:rsidR="00D04417" w:rsidRDefault="00000000">
      <w:pPr>
        <w:numPr>
          <w:ilvl w:val="0"/>
          <w:numId w:val="1"/>
        </w:numPr>
        <w:spacing w:line="240" w:lineRule="auto"/>
      </w:pPr>
      <w:r>
        <w:t>Elementary School Honorable mention</w:t>
      </w:r>
      <w:r>
        <w:rPr>
          <w:rFonts w:ascii="Calibri" w:eastAsia="Calibri" w:hAnsi="Calibri" w:cs="Calibri"/>
        </w:rPr>
        <w:t xml:space="preserve">: </w:t>
      </w:r>
      <w:r>
        <w:t>Certificate and $75 gift card</w:t>
      </w:r>
    </w:p>
    <w:p w14:paraId="10BCFAAD" w14:textId="77777777" w:rsidR="00D04417" w:rsidRDefault="00000000">
      <w:pPr>
        <w:numPr>
          <w:ilvl w:val="0"/>
          <w:numId w:val="1"/>
        </w:numPr>
        <w:spacing w:before="200" w:line="240" w:lineRule="auto"/>
      </w:pPr>
      <w:r>
        <w:t>Middle School Honorable mention: Certificate and $75 gift card</w:t>
      </w:r>
    </w:p>
    <w:p w14:paraId="3CE9662F" w14:textId="77777777" w:rsidR="00D04417" w:rsidRDefault="00000000">
      <w:pPr>
        <w:numPr>
          <w:ilvl w:val="0"/>
          <w:numId w:val="1"/>
        </w:numPr>
        <w:spacing w:before="200" w:line="240" w:lineRule="auto"/>
      </w:pPr>
      <w:r>
        <w:t>High School Honorable mention: Certificate and $75 gift card</w:t>
      </w:r>
    </w:p>
    <w:p w14:paraId="610200C6" w14:textId="77777777" w:rsidR="00D04417" w:rsidRDefault="00000000">
      <w:pPr>
        <w:ind w:left="720"/>
      </w:pPr>
      <w:r>
        <w:t xml:space="preserve"> </w:t>
      </w:r>
      <w:r>
        <w:rPr>
          <w:b/>
          <w:color w:val="E01B84"/>
          <w:sz w:val="8"/>
          <w:szCs w:val="8"/>
        </w:rPr>
        <w:tab/>
      </w:r>
    </w:p>
    <w:p w14:paraId="24E494C2" w14:textId="77777777" w:rsidR="00D04417" w:rsidRDefault="00000000">
      <w:pPr>
        <w:spacing w:before="200" w:line="240" w:lineRule="auto"/>
        <w:ind w:left="-1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</w:rPr>
        <w:t>Submission Information </w:t>
      </w:r>
    </w:p>
    <w:p w14:paraId="702B8E5F" w14:textId="355DB0D8" w:rsidR="00D04417" w:rsidRDefault="00000000">
      <w:pPr>
        <w:spacing w:line="240" w:lineRule="auto"/>
        <w:ind w:left="-14"/>
        <w:rPr>
          <w:color w:val="FF0000"/>
        </w:rPr>
      </w:pPr>
      <w:r>
        <w:t xml:space="preserve">Submit your original logo design by </w:t>
      </w:r>
      <w:r w:rsidR="00CD2C4F">
        <w:rPr>
          <w:color w:val="FF0000"/>
        </w:rPr>
        <w:t xml:space="preserve">September </w:t>
      </w:r>
      <w:proofErr w:type="gramStart"/>
      <w:r w:rsidR="00CD2C4F">
        <w:rPr>
          <w:color w:val="FF0000"/>
        </w:rPr>
        <w:t>29th</w:t>
      </w:r>
      <w:proofErr w:type="gramEnd"/>
    </w:p>
    <w:p w14:paraId="5201BFAE" w14:textId="2A8ECE23" w:rsidR="00D04417" w:rsidRDefault="00000000">
      <w:pPr>
        <w:spacing w:line="240" w:lineRule="auto"/>
        <w:ind w:left="-14"/>
      </w:pPr>
      <w:r>
        <w:t>via a picture or upload to</w:t>
      </w:r>
      <w:r w:rsidR="00CD2C4F">
        <w:t xml:space="preserve">  </w:t>
      </w:r>
      <w:hyperlink r:id="rId9" w:history="1">
        <w:r w:rsidR="00CD2C4F" w:rsidRPr="000965E1">
          <w:rPr>
            <w:rStyle w:val="Hyperlink"/>
            <w:rFonts w:ascii="Calibri" w:hAnsi="Calibri" w:cs="Calibri"/>
            <w:bdr w:val="none" w:sz="0" w:space="0" w:color="auto" w:frame="1"/>
            <w:shd w:val="clear" w:color="auto" w:fill="FFFFFF"/>
          </w:rPr>
          <w:t>readingweekartcontest2023@washoeschools.net</w:t>
        </w:r>
      </w:hyperlink>
      <w:r>
        <w:t xml:space="preserve"> </w:t>
      </w:r>
      <w:r w:rsidR="00CD2C4F">
        <w:t xml:space="preserve">  </w:t>
      </w:r>
      <w:r>
        <w:t>with the following</w:t>
      </w:r>
    </w:p>
    <w:p w14:paraId="28236914" w14:textId="77777777" w:rsidR="00D04417" w:rsidRDefault="00000000">
      <w:pPr>
        <w:spacing w:line="240" w:lineRule="auto"/>
        <w:ind w:left="-14"/>
      </w:pPr>
      <w:r>
        <w:t>information included:</w:t>
      </w:r>
    </w:p>
    <w:p w14:paraId="7182E932" w14:textId="77777777" w:rsidR="00D04417" w:rsidRDefault="00000000">
      <w:pPr>
        <w:spacing w:before="200" w:line="360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t>Student’s First and Last Name _____________________</w:t>
      </w:r>
      <w:r>
        <w:tab/>
        <w:t>Email: _______________________</w:t>
      </w:r>
    </w:p>
    <w:p w14:paraId="46392790" w14:textId="77777777" w:rsidR="00D04417" w:rsidRDefault="00000000">
      <w:pPr>
        <w:spacing w:line="360" w:lineRule="auto"/>
      </w:pPr>
      <w:r>
        <w:t>School _____________________________   Grade__________</w:t>
      </w:r>
    </w:p>
    <w:p w14:paraId="19AF97A8" w14:textId="77777777" w:rsidR="00D04417" w:rsidRDefault="00000000">
      <w:pPr>
        <w:spacing w:line="360" w:lineRule="auto"/>
      </w:pPr>
      <w:r>
        <w:t>Teacher’s First and Last Name ____________________</w:t>
      </w:r>
    </w:p>
    <w:p w14:paraId="0059C16E" w14:textId="77777777" w:rsidR="00D04417" w:rsidRDefault="00000000">
      <w:pPr>
        <w:spacing w:line="360" w:lineRule="auto"/>
      </w:pPr>
      <w:r>
        <w:t xml:space="preserve">Teacher’s Email: ___________________________ </w:t>
      </w:r>
    </w:p>
    <w:sectPr w:rsidR="00D044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87D5B"/>
    <w:multiLevelType w:val="multilevel"/>
    <w:tmpl w:val="BCCA3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78029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17"/>
    <w:rsid w:val="00075D5E"/>
    <w:rsid w:val="00CD2C4F"/>
    <w:rsid w:val="00D0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22EDE"/>
  <w15:docId w15:val="{99D849D8-3B56-4D17-B3CB-6A656A0B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D2C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C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nevadareadingweek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evadareadingweek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adingweekartcontest2023@washoe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Roeder, Christin M</cp:lastModifiedBy>
  <cp:revision>2</cp:revision>
  <dcterms:created xsi:type="dcterms:W3CDTF">2023-09-18T19:47:00Z</dcterms:created>
  <dcterms:modified xsi:type="dcterms:W3CDTF">2023-09-18T19:47:00Z</dcterms:modified>
</cp:coreProperties>
</file>